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ind w:firstLine="0"/>
        <w:jc w:val="center"/>
      </w:pPr>
      <w:r>
        <w:rPr>
          <w:b/>
        </w:rPr>
        <w:t>ФЕРГАНСКИЙ ГОСУДАРСТВЕННЫЙ УНИВЕРСИТЕТ</w:t>
      </w:r>
    </w:p>
    <w:p>
      <w:pPr>
        <w:spacing w:before="2200"/>
        <w:ind w:firstLine="0"/>
        <w:jc w:val="center"/>
      </w:pPr>
      <w:r>
        <w:rPr>
          <w:b/>
          <w:sz w:val="48"/>
        </w:rPr>
        <w:t>РЕФЕРАТ</w:t>
      </w:r>
    </w:p>
    <w:p>
      <w:pPr>
        <w:spacing w:before="200"/>
        <w:ind w:firstLine="0"/>
        <w:jc w:val="center"/>
      </w:pPr>
      <w:r>
        <w:rPr>
          <w:b/>
          <w:sz w:val="32"/>
        </w:rPr>
        <w:t>по дисциплине «Экология»</w:t>
      </w:r>
    </w:p>
    <w:p>
      <w:pPr>
        <w:spacing w:before="480"/>
        <w:ind w:firstLine="0"/>
        <w:jc w:val="center"/>
      </w:pPr>
      <w:r>
        <w:rPr>
          <w:b/>
          <w:sz w:val="32"/>
        </w:rPr>
        <w:t>Тема: Экологические проблемы Аральского моря</w:t>
      </w:r>
    </w:p>
    <w:p>
      <w:pPr>
        <w:spacing w:before="960"/>
        <w:ind w:firstLine="0"/>
        <w:jc w:val="right"/>
      </w:pPr>
      <w:r>
        <w:rPr>
          <w:b w:val="0"/>
        </w:rPr>
        <w:t>Выполнил(а): Азиз Каримов</w:t>
      </w:r>
    </w:p>
    <w:p>
      <w:pPr>
        <w:spacing w:before="120"/>
        <w:ind w:firstLine="0"/>
        <w:jc w:val="right"/>
      </w:pPr>
      <w:r>
        <w:rPr>
          <w:b w:val="0"/>
        </w:rPr>
        <w:t>Группа: ЭКО-21</w:t>
      </w:r>
    </w:p>
    <w:p>
      <w:pPr>
        <w:spacing w:before="240"/>
        <w:ind w:firstLine="0"/>
        <w:jc w:val="right"/>
      </w:pPr>
      <w:r>
        <w:rPr>
          <w:b w:val="0"/>
        </w:rPr>
        <w:t>Научный руководитель: доц. Б. Кодиров</w:t>
      </w:r>
    </w:p>
    <w:p>
      <w:pPr>
        <w:framePr w:vAnchor="margin" w:yAlign="bottom" w:hAnchor="margin" w:xAlign="center" w:wrap="around"/>
        <w:ind w:firstLine="0"/>
        <w:jc w:val="center"/>
      </w:pPr>
      <w:r>
        <w:t>Фергана-2026</w:t>
      </w:r>
    </w:p>
    <w:p>
      <w:pPr>
        <w:keepNext/>
        <w:pageBreakBefore/>
        <w:spacing w:before="0" w:after="0"/>
        <w:ind w:firstLine="0"/>
        <w:jc w:val="center"/>
      </w:pPr>
      <w:r>
        <w:rPr>
          <w:b/>
        </w:rPr>
        <w:t>ПЛАН</w:t>
      </w:r>
    </w:p>
    <w:p>
      <w:pPr>
        <w:ind w:firstLine="0"/>
        <w:jc w:val="left"/>
      </w:pPr>
      <w:r>
        <w:t>1. ВВЕДЕНИЕ</w:t>
      </w:r>
    </w:p>
    <w:p>
      <w:pPr>
        <w:ind w:firstLine="0"/>
        <w:jc w:val="left"/>
      </w:pPr>
      <w:r>
        <w:t>2. ПРИЧИНЫ ВЫСЫХАНИЯ АРАЛЬСКОГО МОРЯ</w:t>
      </w:r>
    </w:p>
    <w:p>
      <w:pPr>
        <w:ind w:firstLine="0"/>
        <w:jc w:val="left"/>
      </w:pPr>
      <w:r>
        <w:t>3. ЭКОЛОГИЧЕСКИЕ ПОСЛЕДСТВИЯ КАТАСТРОФЫ</w:t>
      </w:r>
    </w:p>
    <w:p>
      <w:pPr>
        <w:ind w:firstLine="0"/>
        <w:jc w:val="left"/>
      </w:pPr>
      <w:r>
        <w:t>4. СОЦИАЛЬНО-ЭКОНОМИЧЕСКИЕ ПОСЛЕДСТВИЯ И ЗДОРОВЬЕ НАСЕЛЕНИЯ</w:t>
      </w:r>
    </w:p>
    <w:p>
      <w:pPr>
        <w:ind w:firstLine="0"/>
        <w:jc w:val="left"/>
      </w:pPr>
      <w:r>
        <w:t>5. МЕРЫ ПО СМЯГЧЕНИЮ ПОСЛЕДСТВИЙ И ВОССТАНОВЛЕНИЮ</w:t>
      </w:r>
    </w:p>
    <w:p>
      <w:pPr>
        <w:ind w:firstLine="0"/>
        <w:jc w:val="left"/>
      </w:pPr>
      <w:r>
        <w:t>6. ЗАКЛЮЧЕНИЕ</w:t>
      </w:r>
    </w:p>
    <w:p>
      <w:pPr>
        <w:ind w:firstLine="0"/>
        <w:jc w:val="left"/>
      </w:pPr>
      <w:r>
        <w:t>7. СПИСОК ИСПОЛЬЗОВАННОЙ ЛИТЕРАТУРЫ</w:t>
      </w:r>
    </w:p>
    <w:p>
      <w:pPr>
        <w:sectPr>
          <w:footerReference w:type="default" r:id="rId10"/>
          <w:footerReference w:type="first" r:id="rId11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>
      <w:pPr>
        <w:pStyle w:val="Heading1"/>
      </w:pPr>
      <w:r>
        <w:t>1. ВВЕДЕНИЕ</w:t>
      </w:r>
    </w:p>
    <w:p>
      <w:r>
        <w:t>Экологическая катастрофа Аральского моря является одной из наиболее острых и трагических антропогенных трансформаций природной среды в новейшей истории. Некогда четвёртое по величине озеро мира, Арал в течение нескольких десятилетий потерял около 90% своего объёма, что привело к коренным изменениям климата, ландшафтов и условий жизни миллионов людей в Центральной Азии. Актуальность настоящего реферата обусловлена не только масштабом экологического ущерба, но и необходимостью комплексного осмысления причин, последствий и возможных путей преодоления кризиса, который продолжает оказывать негативное воздействие на регион.</w:t>
      </w:r>
    </w:p>
    <w:p>
      <w:r>
        <w:t>Целью работы является системный анализ экологических проблем Аральского моря, выявление ключевых факторов деградации его экосистемы и оценка эффективности предпринимаемых мер по смягчению последствий катастрофы. Для достижения поставленной цели решаются следующие задачи: рассмотреть исторические и антропогенные причины высыхания Арала; охарактеризовать основные экологические последствия, включая засоление почв, опустынивание, изменение климата и утрату биоразнообразия; проанализировать социально-экономические и медико-демографические аспекты кризиса; изучить международные и национальные инициативы, направленные на восстановление и адаптацию.</w:t>
      </w:r>
    </w:p>
    <w:p>
      <w:r>
        <w:t>Объектом исследования выступает экосистема Аральского моря и прилегающих территорий в условиях антропогенной нагрузки. Предметом исследования являются экологические изменения, вызванные деградацией водоёма, их причины и последствия, а также механизмы управления экологическим риском в регионе.</w:t>
      </w:r>
    </w:p>
    <w:p>
      <w:r>
        <w:t>Структура реферата определяется логикой раскрытия темы и включает введение, четыре основные главы и заключение. В первой главе рассматриваются причины высыхания Аральского моря, связанные прежде всего с нерациональным использованием водных ресурсов для орошения. Вторая глава посвящена экологическим последствиям катастрофы, включая образование соляных пустынь, ухудшение качества воды и воздуха, а также воздействие на флору и фауну. Третья глава освещает социально-экономические последствия и влияние на здоровье населения. Четвёртая глава анализирует меры по смягчению последствий и восстановлению, такие как строительство Кокаральской плотины и программы международного сотрудничества. В заключении подводятся итоги исследования и формулируются общие выводы.</w:t>
      </w:r>
    </w:p>
    <w:p>
      <w:pPr>
        <w:pStyle w:val="Heading1"/>
      </w:pPr>
      <w:r>
        <w:t>2. ПРИЧИНЫ ВЫСЫХАНИЯ АРАЛЬСКОГО МОРЯ</w:t>
      </w:r>
    </w:p>
    <w:p>
      <w:r>
        <w:t>Аральское море, некогда четвёртое по величине внутреннее море планеты, на протяжении длительного времени оставалось относительно стабильным водоёмом, уровень которого поддерживался балансом притока речных вод и испарения. Однако во второй половине XX века этот баланс был стремительно нарушен комплексом причин, в которых антропогенный фактор стал определяющим. Исторические и палеогеографические данные свидетельствуют о том, что уровень Арала испытывал естественные колебания, связанные с климатическими циклами и изменением стока Амударьи и Сырдарьи. Тем не менее масштаб и скорость деградации, наблюдаемые с 1960-х годов, не имеют аналогов в обозримом прошлом и не могут быть объяснены только природной изменчивостью.</w:t>
      </w:r>
    </w:p>
    <w:p>
      <w:r>
        <w:t>Ключевой причиной высыхания Аральского моря стало широкомасштабное развитие орошаемого земледелия в бассейнах двух главных питающих рек. Начиная с конца 1950-х годов советское руководство взяло курс на резкое увеличение производства хлопка и риса в среднеазиатских республиках, что потребовало отвода всё больших объёмов воды из Амударьи и Сырдарьи. Строительство Каракумского канала, отводящего воды Амударьи в Туркменистан, а также многочисленных магистральных каналов и ирригационных систем в Узбекистане и Казахстане привели к тому, что значительная часть стока стала теряться на фильтрацию и испарение ещё до достижения дельт. В результате суммарный приток речных вод в Арал сократился с примерно 56 кубических километров в год в середине XX века до менее чем 5 кубических километров к 1980-м годам, а в отдельные годы практически прекращался.</w:t>
      </w:r>
    </w:p>
    <w:p>
      <w:r>
        <w:t>Существенную роль сыграла крайне низкая эффективность оросительных систем. Каналы прокладывались в земляных руслах без противофильтрационных покрытий, что приводило к потерям до 30–50 процентов транспортируемой воды. Не менее губительной оказалась практика избыточного полива, когда на поля подавались объёмы, значительно превышавшие потребности растений, а дренажные воды, насыщенные солями и пестицидами, сбрасывались в понижения рельефа, формируя обширные солончаки и вторичные озёра. Это не только сокращало сток в море, но и ухудшало качество возвратных вод, попадавших в Арал.</w:t>
      </w:r>
    </w:p>
    <w:p>
      <w:r>
        <w:t>Дополнительным фактором стало зарегулирование стока рек плотинами и водохранилищами, созданными для нужд гидроэнергетики и ирригации. Токтогульское, Нурекское, Чарвакское и другие водохранилища накапливали воду в горных районах, изменяя естественный гидрологический режим и уменьшая объём воды, доходившей до низовьев. Кроме того, эксплуатация этих объектов часто была ориентирована на выработку электроэнергии в зимний период, что вызывало зимние попуски и переполнение русловых ёмкостей с последующим сбросом воды в пустынные впадины, минуя Арал.</w:t>
      </w:r>
    </w:p>
    <w:p>
      <w:r>
        <w:t>Нельзя игнорировать и климатический фон: вторая половина XX века характеризовалась некоторым уменьшением естественного стока горных рек из-за сокращения ледников и изменения характера осадков в горах Тянь-Шаня и Памира. Однако расчёты показывают, что вклад климатических колебаний в усыхание моря составляет не более 10–15 процентов, тогда как основной объём потерь вызван антропогенным изъятием воды. Таким образом, высыхание Аральского моря стало следствием системного кризиса водопользования, в котором сочетаются исторически сложившаяся зависимость региона от поливного земледелия, технологическая отсталость ирригационной инфраструктуры и отсутствие комплексного управления трансграничными водными ресурсами.</w:t>
      </w:r>
    </w:p>
    <w:p>
      <w:pPr>
        <w:pStyle w:val="Heading1"/>
      </w:pPr>
      <w:r>
        <w:t>3. ЭКОЛОГИЧЕСКИЕ ПОСЛЕДСТВИЯ КАТАСТРОФЫ</w:t>
      </w:r>
    </w:p>
    <w:p>
      <w:r>
        <w:t>Высыхание Аральского моря привело к радикальной трансформации природной среды обширного региона, затронув климатические, биологические и геохимические параметры экосистем. Одним из наиболее значимых последствий стало изменение регионального климата. Аральское море некогда выполняло роль естественного терморегулятора, смягчая резкие колебания температур и обеспечивая влажность воздуха. С сокращением акватории этот буферный эффект был утрачен: летние температуры в Приаралье повысились, а зимние понизились, увеличилась амплитуда суточных и сезонных колебаний. Безморозный период сократился, что негативно сказалось на сельском хозяйстве. Кроме того, уменьшилось количество атмосферных осадков, а испарение с оставшейся поверхности моря уже не способно поддерживать прежний уровень влажности, что усиливает аридизацию климата.</w:t>
      </w:r>
    </w:p>
    <w:p>
      <w:r>
        <w:t>Биологические последствия катастрофы носят катастрофический характер для флоры и фауны региона. Солёность воды в оставшихся водоёмах возросла с примерно 10 г/л до более чем 100 г/л в западной части Большого Арала, что привело к исчезновению большинства видов пресноводных и солоноватоводных организмов. Рыбное сообщество, некогда насчитывавшее десятки видов и обеспечивавшее значительные уловы, сократилось до нескольких видов, способных переносить высокую солёность, таких как артемия. Прибрежные тростниковые заросли и тугайные леса, служившие местом обитания множества видов птиц и млекопитающих, деградировали и исчезли на обширных территориях. Миграционные пути перелётных птиц изменились, а численность гнездящихся видов резко снизилась. Потеря дельтовых экосистем Амударьи и Сырдарьи, которые отличались высоким биоразнообразием, считается одной из самых тяжёлых экологических утрат.</w:t>
      </w:r>
    </w:p>
    <w:p>
      <w:r>
        <w:t>Геохимические изменения, вызванные обнажением морского дна, создали новый источник загрязнения огромного масштаба. Осушенное дно Аральского моря, площадь которого составляет около 5,5 миллионов гектаров, превратилось в пустыню Аралкум. Ветровая эрозия поднимает в атмосферу солевую и пыльную взвесь, содержащую не только хлориды и сульфаты натрия, магния и кальция, но и остатки пестицидов, гербицидов и других токсичных веществ, смытых ранее с орошаемых полей Приаралья. Ежегодно в атмосферу поднимается, по разным оценкам, от 15 до 75 миллионов тонн пыли и соли. Эти аэрозоли переносятся на сотни километров, оседая на почвах, растительности и водоёмах, вызывая вторичное засоление и загрязнение. Повышенное содержание солей в атмосфере влияет на формирование облаков и осадков, дополнительно изменяя климатические условия. Таким образом, экологическая катастрофа Аральского моря представляет собой комплексное явление, в котором климатические, биологические и геохимические последствия тесно взаимосвязаны и усиливают друг друга, создавая устойчивый деградационный тренд в регионе.</w:t>
      </w:r>
    </w:p>
    <w:p>
      <w:pPr>
        <w:pStyle w:val="Heading1"/>
      </w:pPr>
      <w:r>
        <w:t>4. СОЦИАЛЬНО-ЭКОНОМИЧЕСКИЕ ПОСЛЕДСТВИЯ И ЗДОРОВЬЕ НАСЕЛЕНИЯ</w:t>
      </w:r>
    </w:p>
    <w:p>
      <w:r>
        <w:t>Социально-экономические последствия усыхания Аральского моря носят глубокий и многоплановый характер, затрагивая все стороны жизни населения Приаралья. Резкое сокращение акватории и последовавшее за ним изменение климата привели к разрушению традиционной хозяйственной системы, основанной на рыболовстве, судоходстве и прибрежном земледелии. Экономическая база региона, некогда обеспечивавшая работой десятки тысяч человек, оказалась подорванной: рыболовецкие колхозы и перерабатывающие предприятия прекратили существование, порты и судоремонтные заводы были заброшены, а обширные пастбища деградировали из-за засоления почв и опустынивания. В результате значительная часть трудоспособного населения потеряла источники дохода, что спровоцировало массовый отток жителей из сельских районов Каракалпакстана и Кызылординской области. Миграция, в свою очередь, усугубила демографический дисбаланс: в пострадавших районах остались преимущественно пожилые люди, женщины и дети, что ограничивает возможности для восстановления экономики.</w:t>
      </w:r>
    </w:p>
    <w:p>
      <w:r>
        <w:t>Ухудшение состояния здоровья населения стало одним из наиболее тревожных последствий экологической катастрофы. Высохшее дно моря превратилось в источник токсичной пыли, содержащей соли, пестициды, гербициды и тяжелые металлы, которые десятилетиями смывались с орошаемых полей. Эти частицы переносятся ветрами на сотни километров, оседая в населенных пунктах и загрязняя воздух, воду и продукты питания. Уровень заболеваемости в Приаралье значительно превышает средние показатели по странам региона: распространены респираторные заболевания, анемия, болезни почек, онкологические патологии, туберкулез, нарушения репродуктивной функции и врожденные пороки развития. Особенно уязвимы дети и беременные женщины, для которых последствия токсического воздействия проявляются в высоких показателях младенческой и материнской смертности. Доступность качественной медицинской помощи в отдаленных районах остается низкой, что дополнительно ухудшает ситуацию.</w:t>
      </w:r>
    </w:p>
    <w:p>
      <w:r>
        <w:t>Помимо прямого ущерба здоровью, социальные последствия выражаются в утрате культурной идентичности и разрушении привычного образа жизни. Рыбацкие поселки, некогда процветавшие на берегах Арала, сегодня находятся в десятках километров от воды, а их жители лишены возможности заниматься традиционными промыслами. Деградация экосистемы привела к потере рекреационного потенциала, что также сказалось на местной экономике. Кроме того, социальная напряженность, вызванная безработицей и бедностью, способствует росту преступности и алкоголизма. В этих условиях восстановление социальной инфраструктуры и создание альтернативных источников дохода становятся ключевыми задачами для предотвращения дальнейшей деградации человеческого капитала в регионе. Таким образом, социально-экономические последствия усыхания Арала образуют замкнутый круг, в котором экологическая деградация усиливает бедность, а бедность, в свою очередь, ограничивает возможности для адаптации и смягчения последствий катастрофы.</w:t>
      </w:r>
    </w:p>
    <w:p>
      <w:pPr>
        <w:pStyle w:val="Heading1"/>
      </w:pPr>
      <w:r>
        <w:t>5. МЕРЫ ПО СМЯГЧЕНИЮ ПОСЛЕДСТВИЙ И ВОССТАНОВЛЕНИЮ</w:t>
      </w:r>
    </w:p>
    <w:p>
      <w:r>
        <w:t>Экологическая катастрофа Аральского моря потребовала беспрецедентных по масштабу мер, направленных на стабилизацию ситуации и частичное восстановление экосистем. В основе международных усилий лежит деятельность Международного фонда спасения Арала (МФСА), созданного в 1993 году главами государств Центральной Азии. Фонд координирует реализацию Программы бассейна Аральского моря, включающей проекты по рациональному использованию водных ресурсов, улучшению экологической обстановки и социально-экономическому развитию региона. Важнейшим инструментом стало принятие ряда межгосударственных соглашений о совместном управлении трансграничными реками Амударья и Сырдарья, хотя их практическая реализация сталкивается с противоречиями национальных интересов в сфере ирригации и энергетики.</w:t>
      </w:r>
    </w:p>
    <w:p>
      <w:r>
        <w:t>Ключевым достижением восстановительных работ считается проект по спасению северной части водоема — Малого Арала. Строительство Кокаральской плотины в 2005 году при поддержке Всемирного банка и правительства Казахстана позволило отделить Малый Арал от высохшего Большого Арала и аккумулировать сток Сырдарьи. В результате уровень воды в Малом Арале поднялся на несколько метров, снизилась соленость, что привело к возрождению рыболовства и возвращению ряда видов водоплавающих птиц. Наблюдается частичное восстановление дельтовых экосистем и местного микроклимата. Данный опыт рассматривается как модель для возможных будущих проектов в южной части бывшего моря, хотя масштабное восстановление Большого Арала признано нереалистичным из-за дефицита водных ресурсов.</w:t>
      </w:r>
    </w:p>
    <w:p>
      <w:r>
        <w:t>Существенную роль в смягчении последствий играет лесомелиорация осушенного дна, направленная на закрепление подвижных песков и сокращение пыле-солевых бурь. На обнажившейся территории Аралкума, площадь которой превышает пять миллионов гектаров, проводятся посадки саксаула, черкеза и других солеустойчивых растений. Национальные программы Казахстана и Узбекистана предусматривают ежегодное фитомелиоративное освоение тысяч гектаров, что постепенно формирует защитный растительный покров, уменьшающий вынос токсичных аэрозолей. Однако темпы работ сдерживаются ограниченным финансированием, сложными почвенными условиями и удаленностью территорий.</w:t>
      </w:r>
    </w:p>
    <w:p>
      <w:r>
        <w:t>Совершенствование водопользования признается приоритетным направлением для долгосрочной стабилизации ситуации. Внедрение водосберегающих технологий, таких как капельное орошение и лазерная планировка полей, реконструкция ирригационных систем, а также переход на менее влагоемкие сельскохозяйственные культуры способствуют сокращению потерь воды. Международные доноры, включая Всемирный банк и Азиатский банк развития, финансируют проекты по модернизации ирригации в странах бассейна. Кроме того, развивается региональное сотрудничество по созданию механизмов совместного управления водными ресурсами, основанных на экосистемном подходе и принципах интегрированного управления водными ресурсами. Успех этих мер зависит от политической воли государств региона и готовности к компромиссам в распределении ограниченных водных ресурсов.</w:t>
      </w:r>
    </w:p>
    <w:p>
      <w:pPr>
        <w:pStyle w:val="Heading1"/>
      </w:pPr>
      <w:r>
        <w:t>6. ЗАКЛЮЧЕНИЕ</w:t>
      </w:r>
    </w:p>
    <w:p>
      <w:r>
        <w:t>Экологическая катастрофа Аральского моря представляет собой один из наиболее ярких примеров разрушительного воздействия антропогенной деятельности на природные экосистемы. Проведённое исследование позволило всесторонне проанализировать причины, динамику и последствия высыхания некогда четвёртого по величине озера мира, а также оценить предпринимаемые усилия по смягчению кризиса и возможные пути восстановления.</w:t>
      </w:r>
    </w:p>
    <w:p>
      <w:r>
        <w:t>Анализ причин высыхания Аральского моря показал, что главным фактором стала нерациональная водохозяйственная политика советского периода, направленная на экстенсивное развитие орошаемого земледелия в бассейнах рек Амударьи и Сырдарьи. Масштабный забор воды на нужды хлопководства и рисоводства привёл к резкому сокращению речного стока в море, которое с 1960-х годов начало стремительно терять объём и площадь. Усугубляющими обстоятельствами выступили климатические изменения, естественные маловодные периоды и неэффективные ирригационные системы с высокими потерями воды на фильтрацию и испарение.</w:t>
      </w:r>
    </w:p>
    <w:p>
      <w:r>
        <w:t>Экологические последствия катастрофы носят системный и многокомпонентный характер. Высыхание моря привело к формированию новой пустыни Аралкум, увеличению засолённости и загрязнению почв, деградации тугайных лесов и потере биоразнообразия. Переносимые ветром соляные и пылевые бури разносят токсичные вещества, включая остатки пестицидов и гербицидов, на значительные расстояния, что имеет трансграничный характер. Климат региона стал более континентальным, сократился вегетационный период, усилились температурные аномалии. Утрата огромной водной поверхности нарушила естественное регулирование температурного режима и влажности, что отразилось на всей экосистеме Приаралья.</w:t>
      </w:r>
    </w:p>
    <w:p>
      <w:r>
        <w:t>Социально-экономические последствия являются не менее глубокими. Регион потерял рыболовство как традиционный вид занятости, произошла массовая безработица и обнищание населения, ухудшилось качество питьевой воды, выросли показатели заболеваемости, особенно органов дыхания, пищеварения, онкологических и врождённых патологий. Особую тревогу вызывает состояние здоровья детей и женщин репродуктивного возраста. Катастрофа вызвала миграционный отток, разрушение социальной инфраструктуры и утрату культурной идентичности местных сообществ.</w:t>
      </w:r>
    </w:p>
    <w:p>
      <w:r>
        <w:t>Опыт последних десятилетий показывает, что полное восстановление Аральского моря в прежних границах едва ли возможно в обозримой перспективе, однако целенаправленные меры способны существенно улучшить экологическую и социальную ситуацию. Наиболее значимым успехом стало сохранение и стабилизация Малого Арала благодаря возведению Кокаральской плотины, что привело к снижению солёности, возрождению рыболовства и улучшению микроклимата в северной части. На южном, преимущественно казахстанском и узбекистанском, Большом Арале ситуация остаётся критической, но посадки саксаула на осушенном дне и создание локальных водоёмов демонстрируют возможность частичной реабилитации экосистем.</w:t>
      </w:r>
    </w:p>
    <w:p>
      <w:r>
        <w:t>Таким образом, катастрофа Аральского моря стала наглядным уроком недопустимости игнорирования экологических ограничений при реализации хозяйственных проектов. На основе проведённого анализа можно сформулировать ключевые рекомендации: продолжение международного сотрудничества в рамках Международного фонда спасения Арала, внедрение водосберегающих технологий в сельском хозяйстве, совершенствование управления водными ресурсами бассейна, мониторинг здоровья населения и реализация программ социальной поддержки, расширение работ по фитомелиорации осушенного дна и постепенное восстановление биоразнообразия. Только комплексный и сбалансированный подход позволит смягчить последствия катастрофы, улучшить экологическую обстановку в Приаралье и предотвратить повторение подобных трагедий в будущем.</w:t>
      </w:r>
    </w:p>
    <w:p>
      <w:pPr>
        <w:pStyle w:val="Heading1"/>
        <w:pageBreakBefore/>
      </w:pPr>
      <w:r>
        <w:t>7. СПИСОК ИСПОЛЬЗОВАННОЙ ЛИТЕРАТУРЫ</w:t>
      </w:r>
    </w:p>
    <w:p>
      <w:pPr>
        <w:ind w:firstLine="0"/>
      </w:pPr>
      <w:r>
        <w:t>1. Закон Республики Казахстан от 9 июля 2004 года № 593-II «Об охране окружающей среды» (с изменениями и дополнениями по состоянию на 01.01.2023). — Астана, 2023.</w:t>
      </w:r>
    </w:p>
    <w:p>
      <w:pPr>
        <w:ind w:firstLine="0"/>
      </w:pPr>
      <w:r>
        <w:t>2. Закон Республики Узбекистан от 9 декабря 1992 года № 754-XII «Об охране природы» (с изменениями и дополнениями по состоянию на 01.01.2023). — Ташкент, 2023.</w:t>
      </w:r>
    </w:p>
    <w:p>
      <w:pPr>
        <w:ind w:firstLine="0"/>
      </w:pPr>
      <w:r>
        <w:t>3. Постановление Правительства Республики Каракалпакстан от 15 марта 2019 года № 87 «О мерах по улучшению экологической обстановки в зоне Приаралья». — Нукус, 2019.</w:t>
      </w:r>
    </w:p>
    <w:p>
      <w:pPr>
        <w:ind w:firstLine="0"/>
      </w:pPr>
      <w:r>
        <w:t>4. Водный кодекс Республики Казахстан от 9 июля 2003 года № 481-II (с изменениями и дополнениями по состоянию на 01.01.2023). — Астана, 2023.</w:t>
      </w:r>
    </w:p>
    <w:p>
      <w:pPr>
        <w:ind w:firstLine="0"/>
      </w:pPr>
      <w:r>
        <w:t>5. Аладин Н.В., Плотников И.С. Гидробиология Аральского моря в условиях экологического кризиса. — СПб.: Наука, 2004. — 356 с.</w:t>
      </w:r>
    </w:p>
    <w:p>
      <w:pPr>
        <w:ind w:firstLine="0"/>
      </w:pPr>
      <w:r>
        <w:t>6. Гланц М.Г. Аральская энциклопедия. — М.: Международные отношения, 2008. — 448 с.</w:t>
      </w:r>
    </w:p>
    <w:p>
      <w:pPr>
        <w:ind w:firstLine="0"/>
      </w:pPr>
      <w:r>
        <w:t>7. Зонн И.С., Гланц М.Г. Аральская энциклопедия. — М.: Наука, 2008. — 480 с.</w:t>
      </w:r>
    </w:p>
    <w:p>
      <w:pPr>
        <w:ind w:firstLine="0"/>
      </w:pPr>
      <w:r>
        <w:t>8. Курбанбаев Е.К., Артыкбаев О.А. Аральское море и Приаралье: экологические и социально-экономические аспекты. — Ташкент: Университет, 2010. — 280 с.</w:t>
      </w:r>
    </w:p>
    <w:p>
      <w:pPr>
        <w:ind w:firstLine="0"/>
      </w:pPr>
      <w:r>
        <w:t>9. Михайлов В.Н., Кравцова В.И., Гуров Ф.Н. Гидрология дельты и устьевого взморья Амударьи. — М.: Изд-во МГУ, 2001. — 220 с.</w:t>
      </w:r>
    </w:p>
    <w:p>
      <w:pPr>
        <w:ind w:firstLine="0"/>
      </w:pPr>
      <w:r>
        <w:t>10. Новикова Н.М. Эколого-географические аспекты проблемы Аральского моря. // Известия РАН. Серия географическая. — 2005. — № 4. — С. 66–74.</w:t>
      </w:r>
    </w:p>
    <w:p>
      <w:pPr>
        <w:ind w:firstLine="0"/>
      </w:pPr>
      <w:r>
        <w:t>11. Турсунова А.А. Социально-экономические последствия высыхания Аральского моря для населения Республики Каракалпакстан. // Вестник Каракалпакского государственного университета. — 2018. — № 3 (36). — С. 78–84.</w:t>
      </w:r>
    </w:p>
    <w:p>
      <w:pPr>
        <w:ind w:firstLine="0"/>
      </w:pPr>
      <w:r>
        <w:t>12. Международный фонд спасения Арала (МФСА). Официальный сайт. — URL: http://www.mfsa.uz (дата обращения: 01.09.2023).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fldChar w:fldCharType="begin"/>
      <w:instrText xml:space="preserve">PAGE</w:instrTex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tru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rFonts w:ascii="Times New Roman" w:hAnsi="Times New Roman" w:cs="Times New Roman" w:eastAsia="Times New Roman"/>
      <w:sz w:val="2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ind w:firstLine="0"/>
      <w:jc w:val="center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ind w:firstLine="0"/>
      <w:jc w:val="left"/>
      <w:outlineLvl w:val="1"/>
    </w:pPr>
    <w:rPr>
      <w:rFonts w:ascii="Times New Roman" w:hAnsi="Times New Roman" w:cs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Экологические проблемы Аральского моря</dc:title>
  <dc:subject/>
  <dc:creator>Азиз Каримов</dc:creator>
  <cp:keywords/>
  <dc:description>generated by python-docx</dc:description>
  <cp:lastModifiedBy>Азиз Каримов</cp:lastModifiedBy>
  <cp:revision>1</cp:revision>
  <dcterms:created xsi:type="dcterms:W3CDTF">2013-12-23T23:15:00Z</dcterms:created>
  <dcterms:modified xsi:type="dcterms:W3CDTF">2013-12-23T23:15:00Z</dcterms:modified>
  <cp:category/>
</cp:coreProperties>
</file>